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22BB" w14:textId="77777777"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539465C" w14:textId="77777777"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314D1CE0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659951D" w14:textId="0AD5AEEE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DB7A1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AC1BB6">
        <w:rPr>
          <w:b/>
          <w:caps/>
          <w:sz w:val="24"/>
          <w:szCs w:val="24"/>
        </w:rPr>
        <w:t>4</w:t>
      </w:r>
      <w:r w:rsidR="00B312A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AC1BB6">
        <w:rPr>
          <w:b/>
          <w:sz w:val="24"/>
          <w:szCs w:val="24"/>
        </w:rPr>
        <w:t>17 июля</w:t>
      </w:r>
      <w:r>
        <w:rPr>
          <w:b/>
          <w:sz w:val="24"/>
          <w:szCs w:val="24"/>
        </w:rPr>
        <w:t xml:space="preserve"> 2019 г.</w:t>
      </w:r>
    </w:p>
    <w:p w14:paraId="65BA6E45" w14:textId="77777777" w:rsidR="00AD7D9D" w:rsidRDefault="00AD7D9D">
      <w:pPr>
        <w:jc w:val="both"/>
        <w:rPr>
          <w:sz w:val="24"/>
          <w:szCs w:val="24"/>
        </w:rPr>
      </w:pPr>
    </w:p>
    <w:p w14:paraId="3C254D45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E1221BC" w14:textId="23E4AD8F" w:rsidR="00AD7D9D" w:rsidRDefault="00DB7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Т.Е.С.</w:t>
      </w:r>
    </w:p>
    <w:p w14:paraId="18A5290D" w14:textId="77777777" w:rsidR="00AD7D9D" w:rsidRDefault="00AD7D9D">
      <w:pPr>
        <w:jc w:val="center"/>
        <w:rPr>
          <w:b/>
          <w:sz w:val="24"/>
          <w:szCs w:val="24"/>
        </w:rPr>
      </w:pPr>
    </w:p>
    <w:p w14:paraId="1324A607" w14:textId="77777777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AC1BB6">
        <w:rPr>
          <w:sz w:val="24"/>
          <w:szCs w:val="24"/>
        </w:rPr>
        <w:t>Володина С.И</w:t>
      </w:r>
      <w:r>
        <w:rPr>
          <w:sz w:val="24"/>
          <w:szCs w:val="24"/>
        </w:rPr>
        <w:t>., Галоганов А.П., Гонопольский Р.М., Грицук И.П., Куркин В.Е., Лукин А.В., Павлухин А.А., Пайгачкин Ю.В., Свиридов О.В., Толчеев М.Н., Царьков П.В., Цветкова А.И., Юрлов П.П.</w:t>
      </w:r>
    </w:p>
    <w:p w14:paraId="000206E8" w14:textId="77777777" w:rsidR="00AD7D9D" w:rsidRDefault="00AA4DF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68CF93C6" w14:textId="1F6879D8" w:rsidR="00AD7D9D" w:rsidRDefault="00E16EF3" w:rsidP="00E16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654">
        <w:rPr>
          <w:sz w:val="24"/>
          <w:szCs w:val="24"/>
        </w:rPr>
        <w:t>Совет</w:t>
      </w:r>
      <w:r w:rsidRPr="00E16EF3">
        <w:rPr>
          <w:sz w:val="24"/>
          <w:szCs w:val="24"/>
        </w:rPr>
        <w:t>,</w:t>
      </w:r>
      <w:r w:rsidR="00AA4DF0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C1BB6">
        <w:rPr>
          <w:rFonts w:eastAsia="Calibri"/>
          <w:sz w:val="24"/>
          <w:szCs w:val="24"/>
          <w:lang w:eastAsia="en-US"/>
        </w:rPr>
        <w:t>Т</w:t>
      </w:r>
      <w:r w:rsidR="00DB7A1D">
        <w:rPr>
          <w:rFonts w:eastAsia="Calibri"/>
          <w:sz w:val="24"/>
          <w:szCs w:val="24"/>
          <w:lang w:eastAsia="en-US"/>
        </w:rPr>
        <w:t>.</w:t>
      </w:r>
      <w:r w:rsidR="00AC1BB6">
        <w:rPr>
          <w:rFonts w:eastAsia="Calibri"/>
          <w:sz w:val="24"/>
          <w:szCs w:val="24"/>
          <w:lang w:eastAsia="en-US"/>
        </w:rPr>
        <w:t>Е.С</w:t>
      </w:r>
      <w:r w:rsidR="00AA4DF0">
        <w:rPr>
          <w:sz w:val="24"/>
          <w:szCs w:val="24"/>
        </w:rPr>
        <w:t>.,</w:t>
      </w:r>
    </w:p>
    <w:p w14:paraId="7E64F42F" w14:textId="77777777" w:rsidR="00AD7D9D" w:rsidRDefault="00AD7D9D">
      <w:pPr>
        <w:ind w:firstLine="708"/>
        <w:jc w:val="both"/>
      </w:pPr>
    </w:p>
    <w:p w14:paraId="01F8B44D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D299FF3" w14:textId="77777777" w:rsidR="00AD7D9D" w:rsidRDefault="00AD7D9D">
      <w:pPr>
        <w:jc w:val="center"/>
        <w:rPr>
          <w:b/>
          <w:sz w:val="24"/>
          <w:szCs w:val="24"/>
        </w:rPr>
      </w:pPr>
    </w:p>
    <w:p w14:paraId="00EA0D0B" w14:textId="08B48800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AC1BB6">
        <w:rPr>
          <w:sz w:val="24"/>
          <w:szCs w:val="24"/>
        </w:rPr>
        <w:t>10.06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DB7A1D">
        <w:rPr>
          <w:sz w:val="24"/>
          <w:szCs w:val="24"/>
        </w:rPr>
        <w:t>Т.Е.С.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>имеющего регистрационный номер</w:t>
      </w:r>
      <w:proofErr w:type="gramStart"/>
      <w:r w:rsidR="00E16EF3" w:rsidRPr="00E16EF3">
        <w:rPr>
          <w:sz w:val="24"/>
          <w:szCs w:val="24"/>
        </w:rPr>
        <w:t xml:space="preserve"> </w:t>
      </w:r>
      <w:r w:rsidR="00DB7A1D">
        <w:rPr>
          <w:sz w:val="24"/>
          <w:szCs w:val="24"/>
        </w:rPr>
        <w:t>….</w:t>
      </w:r>
      <w:proofErr w:type="gramEnd"/>
      <w:r w:rsidR="00DB7A1D">
        <w:rPr>
          <w:sz w:val="24"/>
          <w:szCs w:val="24"/>
        </w:rPr>
        <w:t>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B7A1D">
        <w:rPr>
          <w:sz w:val="24"/>
          <w:szCs w:val="24"/>
        </w:rPr>
        <w:t>…..</w:t>
      </w:r>
    </w:p>
    <w:p w14:paraId="2E03085C" w14:textId="77777777" w:rsidR="00AD7D9D" w:rsidRPr="00E16EF3" w:rsidRDefault="00AC1B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10.06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5646F17" w14:textId="49CED122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AC1BB6">
        <w:rPr>
          <w:sz w:val="24"/>
          <w:szCs w:val="24"/>
        </w:rPr>
        <w:t>27.06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DB7A1D">
        <w:rPr>
          <w:rFonts w:eastAsia="Calibri"/>
          <w:sz w:val="24"/>
          <w:szCs w:val="24"/>
          <w:lang w:eastAsia="en-US"/>
        </w:rPr>
        <w:t>Т.Е.С.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39069724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4CE110B3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</w:t>
      </w:r>
      <w:r w:rsidR="00A52654">
        <w:rPr>
          <w:rFonts w:eastAsia="Calibri"/>
          <w:sz w:val="24"/>
          <w:szCs w:val="24"/>
          <w:lang w:eastAsia="en-US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14:paraId="714A8DF3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AC1BB6">
        <w:rPr>
          <w:rFonts w:eastAsia="Calibri"/>
          <w:sz w:val="24"/>
          <w:szCs w:val="24"/>
          <w:lang w:eastAsia="en-US"/>
        </w:rPr>
        <w:t>10 600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</w:t>
      </w:r>
      <w:r w:rsidR="00AC1BB6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.2019 г.</w:t>
      </w:r>
    </w:p>
    <w:p w14:paraId="543484D5" w14:textId="77777777" w:rsidR="00AD7D9D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7DD8CC65" w14:textId="2ACFE805" w:rsidR="00A52654" w:rsidRDefault="00A526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Совет, </w:t>
      </w:r>
      <w:r w:rsidR="0081508B">
        <w:rPr>
          <w:rFonts w:eastAsia="Calibri"/>
          <w:sz w:val="24"/>
          <w:szCs w:val="24"/>
          <w:lang w:eastAsia="en-US"/>
        </w:rPr>
        <w:t>при вынесении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 w:rsidR="0081508B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AC1BB6">
        <w:rPr>
          <w:rFonts w:eastAsia="Calibri"/>
          <w:sz w:val="24"/>
          <w:szCs w:val="24"/>
          <w:lang w:eastAsia="en-US"/>
        </w:rPr>
        <w:t>Т</w:t>
      </w:r>
      <w:r w:rsidR="00DB7A1D">
        <w:rPr>
          <w:rFonts w:eastAsia="Calibri"/>
          <w:sz w:val="24"/>
          <w:szCs w:val="24"/>
          <w:lang w:eastAsia="en-US"/>
        </w:rPr>
        <w:t>.</w:t>
      </w:r>
      <w:r w:rsidR="00AC1BB6">
        <w:rPr>
          <w:rFonts w:eastAsia="Calibri"/>
          <w:sz w:val="24"/>
          <w:szCs w:val="24"/>
          <w:lang w:eastAsia="en-US"/>
        </w:rPr>
        <w:t>Е.С</w:t>
      </w:r>
      <w:r>
        <w:rPr>
          <w:rFonts w:eastAsia="Calibri"/>
          <w:sz w:val="24"/>
          <w:szCs w:val="24"/>
          <w:lang w:eastAsia="en-US"/>
        </w:rPr>
        <w:t>., принимает во внимание, что задолженность перед А</w:t>
      </w:r>
      <w:r w:rsidR="0081508B">
        <w:rPr>
          <w:rFonts w:eastAsia="Calibri"/>
          <w:sz w:val="24"/>
          <w:szCs w:val="24"/>
          <w:lang w:eastAsia="en-US"/>
        </w:rPr>
        <w:t>двокатской палатой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1508B">
        <w:rPr>
          <w:rFonts w:eastAsia="Calibri"/>
          <w:sz w:val="24"/>
          <w:szCs w:val="24"/>
          <w:lang w:eastAsia="en-US"/>
        </w:rPr>
        <w:t>образовалась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C1BB6">
        <w:rPr>
          <w:rFonts w:eastAsia="Calibri"/>
          <w:sz w:val="24"/>
          <w:szCs w:val="24"/>
          <w:lang w:eastAsia="en-US"/>
        </w:rPr>
        <w:t>вследствие тяжелого материального положения адвоката, связанного с болезнью ребенка</w:t>
      </w:r>
      <w:r w:rsidR="00EC26B7">
        <w:rPr>
          <w:rFonts w:eastAsia="Calibri"/>
          <w:sz w:val="24"/>
          <w:szCs w:val="24"/>
          <w:lang w:eastAsia="en-US"/>
        </w:rPr>
        <w:t>.</w:t>
      </w:r>
    </w:p>
    <w:p w14:paraId="012649EA" w14:textId="2691245F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 приходит к выводу об отсутствии в действиях адвоката </w:t>
      </w:r>
      <w:r w:rsidR="00AC1BB6">
        <w:rPr>
          <w:sz w:val="24"/>
          <w:szCs w:val="24"/>
        </w:rPr>
        <w:t>Т</w:t>
      </w:r>
      <w:r w:rsidR="00DB7A1D">
        <w:rPr>
          <w:sz w:val="24"/>
          <w:szCs w:val="24"/>
        </w:rPr>
        <w:t>.</w:t>
      </w:r>
      <w:r w:rsidR="00AC1BB6">
        <w:rPr>
          <w:sz w:val="24"/>
          <w:szCs w:val="24"/>
        </w:rPr>
        <w:t>Е.С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14:paraId="34EE3601" w14:textId="77777777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</w:t>
      </w:r>
      <w:r w:rsidRPr="00F57917">
        <w:rPr>
          <w:color w:val="000000"/>
          <w:sz w:val="24"/>
          <w:szCs w:val="24"/>
        </w:rPr>
        <w:t>, Совет</w:t>
      </w:r>
    </w:p>
    <w:p w14:paraId="319A8D59" w14:textId="77777777" w:rsidR="0081508B" w:rsidRPr="00622E69" w:rsidRDefault="0081508B" w:rsidP="0081508B">
      <w:pPr>
        <w:jc w:val="both"/>
        <w:rPr>
          <w:color w:val="000000"/>
          <w:sz w:val="24"/>
          <w:szCs w:val="24"/>
        </w:rPr>
      </w:pPr>
    </w:p>
    <w:p w14:paraId="112D4B2A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1A95274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</w:p>
    <w:p w14:paraId="27CCF336" w14:textId="6C44AD4D" w:rsidR="0081508B" w:rsidRDefault="00AC1BB6" w:rsidP="008150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1508B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DB7A1D">
        <w:rPr>
          <w:sz w:val="24"/>
          <w:szCs w:val="24"/>
        </w:rPr>
        <w:t>Т.Е.С.</w:t>
      </w:r>
      <w:r w:rsidR="0081508B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DB7A1D">
        <w:rPr>
          <w:sz w:val="24"/>
          <w:szCs w:val="24"/>
          <w:shd w:val="clear" w:color="auto" w:fill="FFFFFF"/>
        </w:rPr>
        <w:t xml:space="preserve"> ….</w:t>
      </w:r>
      <w:proofErr w:type="gramEnd"/>
      <w:r w:rsidR="00DB7A1D">
        <w:rPr>
          <w:sz w:val="24"/>
          <w:szCs w:val="24"/>
          <w:shd w:val="clear" w:color="auto" w:fill="FFFFFF"/>
        </w:rPr>
        <w:t>.</w:t>
      </w:r>
      <w:r w:rsidR="0081508B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DB7A1D">
        <w:rPr>
          <w:sz w:val="24"/>
          <w:szCs w:val="24"/>
        </w:rPr>
        <w:t>…..</w:t>
      </w:r>
      <w:r w:rsidR="0081508B">
        <w:rPr>
          <w:sz w:val="24"/>
          <w:szCs w:val="24"/>
          <w:shd w:val="clear" w:color="auto" w:fill="FFFFFF"/>
        </w:rPr>
        <w:t>)</w:t>
      </w:r>
      <w:r w:rsidR="0081508B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7C9B3040" w14:textId="77777777" w:rsidR="0081508B" w:rsidRDefault="0081508B" w:rsidP="0081508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896F056" w14:textId="77777777" w:rsidR="00EC26B7" w:rsidRDefault="00EC26B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18EF6D3" w14:textId="77777777" w:rsidR="00E1352B" w:rsidRDefault="00E1352B" w:rsidP="00E1352B">
      <w:pPr>
        <w:ind w:firstLine="708"/>
        <w:jc w:val="both"/>
        <w:rPr>
          <w:sz w:val="24"/>
          <w:szCs w:val="24"/>
        </w:rPr>
      </w:pPr>
    </w:p>
    <w:p w14:paraId="649FBF7D" w14:textId="77777777" w:rsidR="00AD7D9D" w:rsidRDefault="00AC1BB6" w:rsidP="00AC1BB6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</w:t>
      </w:r>
      <w:r w:rsidR="00E1352B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                                                                                                   Галоганов А.П.</w:t>
      </w:r>
    </w:p>
    <w:p w14:paraId="5F81F926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4BD6"/>
    <w:rsid w:val="000C0D94"/>
    <w:rsid w:val="00210864"/>
    <w:rsid w:val="003F5523"/>
    <w:rsid w:val="005249B5"/>
    <w:rsid w:val="00787119"/>
    <w:rsid w:val="0081508B"/>
    <w:rsid w:val="009077F1"/>
    <w:rsid w:val="00A52654"/>
    <w:rsid w:val="00AA4DF0"/>
    <w:rsid w:val="00AC1BB6"/>
    <w:rsid w:val="00AD7D9D"/>
    <w:rsid w:val="00B312A7"/>
    <w:rsid w:val="00D42E85"/>
    <w:rsid w:val="00DB7A1D"/>
    <w:rsid w:val="00DD1915"/>
    <w:rsid w:val="00E1352B"/>
    <w:rsid w:val="00E16EF3"/>
    <w:rsid w:val="00E47A53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7A06"/>
  <w15:docId w15:val="{8EDB8262-2567-4293-BFEF-BF51CE1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19</cp:revision>
  <cp:lastPrinted>2019-06-06T07:28:00Z</cp:lastPrinted>
  <dcterms:created xsi:type="dcterms:W3CDTF">2019-01-31T06:26:00Z</dcterms:created>
  <dcterms:modified xsi:type="dcterms:W3CDTF">2022-04-01T09:54:00Z</dcterms:modified>
</cp:coreProperties>
</file>